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E604DB" w:rsidRDefault="004E6A55" w:rsidP="00DD48A5">
      <w:pPr>
        <w:spacing w:line="480" w:lineRule="auto"/>
        <w:ind w:firstLine="567"/>
        <w:jc w:val="center"/>
        <w:rPr>
          <w:rFonts w:ascii="Times New Roman" w:hAnsi="Times New Roman" w:cs="Times New Roman"/>
          <w:sz w:val="24"/>
          <w:szCs w:val="24"/>
        </w:rPr>
      </w:pPr>
      <w:r w:rsidRPr="009F0223">
        <w:rPr>
          <w:rFonts w:ascii="Times New Roman" w:hAnsi="Times New Roman" w:cs="Times New Roman"/>
          <w:sz w:val="24"/>
          <w:szCs w:val="24"/>
        </w:rPr>
        <w:t>The Old Nurse’s Story</w:t>
      </w:r>
    </w:p>
    <w:p w:rsidR="00DD48A5" w:rsidRDefault="004E6A55" w:rsidP="00DD48A5">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Student Name:</w:t>
      </w:r>
    </w:p>
    <w:p w:rsidR="00DD48A5" w:rsidRDefault="004E6A55" w:rsidP="00DD48A5">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Institution:</w:t>
      </w:r>
    </w:p>
    <w:p w:rsidR="004E6A55" w:rsidRDefault="004E6A55" w:rsidP="00DD48A5">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 xml:space="preserve">Date: </w:t>
      </w: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Default="00DD48A5" w:rsidP="00DD48A5">
      <w:pPr>
        <w:spacing w:line="480" w:lineRule="auto"/>
        <w:ind w:firstLine="567"/>
        <w:jc w:val="center"/>
        <w:rPr>
          <w:rFonts w:ascii="Times New Roman" w:hAnsi="Times New Roman" w:cs="Times New Roman"/>
          <w:sz w:val="24"/>
          <w:szCs w:val="24"/>
        </w:rPr>
      </w:pPr>
    </w:p>
    <w:p w:rsidR="00DD48A5" w:rsidRPr="009F0223" w:rsidRDefault="00DD48A5" w:rsidP="00DD48A5">
      <w:pPr>
        <w:spacing w:line="480" w:lineRule="auto"/>
        <w:ind w:firstLine="567"/>
        <w:jc w:val="center"/>
        <w:rPr>
          <w:rFonts w:ascii="Times New Roman" w:hAnsi="Times New Roman" w:cs="Times New Roman"/>
          <w:sz w:val="24"/>
          <w:szCs w:val="24"/>
        </w:rPr>
      </w:pPr>
    </w:p>
    <w:p w:rsidR="00DD48A5" w:rsidRPr="00DD48A5" w:rsidRDefault="00DD48A5" w:rsidP="00DD48A5">
      <w:pPr>
        <w:spacing w:line="480" w:lineRule="auto"/>
        <w:ind w:firstLine="567"/>
        <w:rPr>
          <w:rFonts w:ascii="Times New Roman" w:hAnsi="Times New Roman" w:cs="Times New Roman"/>
          <w:sz w:val="24"/>
          <w:szCs w:val="24"/>
        </w:rPr>
      </w:pPr>
      <w:r w:rsidRPr="00DD48A5">
        <w:rPr>
          <w:rFonts w:ascii="Times New Roman" w:hAnsi="Times New Roman" w:cs="Times New Roman"/>
          <w:sz w:val="24"/>
          <w:szCs w:val="24"/>
        </w:rPr>
        <w:t xml:space="preserve">Sometimes generations pay for the errors committed by a generation before them, it may not be fair but there is some twisted and comical sense of justice in that. People are capable of so much cruelty than one can fathom and some are even incapable of righting the wrongs they did before which is so much worse. Elizabeth Gaskell, a short story writer, and novelist in the early 1800s show the cruel nature of human in her story ‘The old Nurse’s story’.  The story is a moral one which explains why one cannot right some of the wrongs they did and how such wrongs are never forgiven. Cruelty, especially towards one, ’s loved ones should never exist and when such grave sins are committed perhaps it is only fair that they are never forgiven. </w:t>
      </w:r>
    </w:p>
    <w:p w:rsidR="00DD48A5" w:rsidRPr="00DD48A5" w:rsidRDefault="00DD48A5" w:rsidP="00DD48A5">
      <w:pPr>
        <w:spacing w:line="480" w:lineRule="auto"/>
        <w:ind w:firstLine="567"/>
        <w:rPr>
          <w:rFonts w:ascii="Times New Roman" w:hAnsi="Times New Roman" w:cs="Times New Roman"/>
          <w:sz w:val="24"/>
          <w:szCs w:val="24"/>
        </w:rPr>
      </w:pPr>
      <w:r w:rsidRPr="00DD48A5">
        <w:rPr>
          <w:rFonts w:ascii="Times New Roman" w:hAnsi="Times New Roman" w:cs="Times New Roman"/>
          <w:sz w:val="24"/>
          <w:szCs w:val="24"/>
        </w:rPr>
        <w:t>The story is a tale told to children by their caregiver who also happened to be their mother’s nurse concerning their gothic experience at a relative’s house after the death of their grandparents. The story is classical in nature and based on Victorian-era times</w:t>
      </w:r>
      <w:r>
        <w:rPr>
          <w:rFonts w:ascii="Times New Roman" w:hAnsi="Times New Roman" w:cs="Times New Roman"/>
          <w:sz w:val="24"/>
          <w:szCs w:val="24"/>
        </w:rPr>
        <w:t>. According to Gaskell (2015) the statement,</w:t>
      </w:r>
      <w:r w:rsidRPr="00DD48A5">
        <w:rPr>
          <w:rFonts w:ascii="Times New Roman" w:hAnsi="Times New Roman" w:cs="Times New Roman"/>
          <w:sz w:val="24"/>
          <w:szCs w:val="24"/>
        </w:rPr>
        <w:t xml:space="preserve"> “as she was called those days, Miss Grace, for she was the younger sister…” symbolizes the old traditional setting of the story (Gaskell, 2015). There are also issues such as stillbirths and maternal mortality which were prevalent during the periods before the 1800s. For instance, the story tells of the death of Rosamond’s mother who died under uncertain circumstances during the birth of her second child. </w:t>
      </w:r>
    </w:p>
    <w:p w:rsidR="00DD48A5" w:rsidRPr="00DD48A5" w:rsidRDefault="00DD48A5" w:rsidP="00DD48A5">
      <w:pPr>
        <w:spacing w:line="480" w:lineRule="auto"/>
        <w:ind w:firstLine="567"/>
        <w:rPr>
          <w:rFonts w:ascii="Times New Roman" w:hAnsi="Times New Roman" w:cs="Times New Roman"/>
          <w:sz w:val="24"/>
          <w:szCs w:val="24"/>
        </w:rPr>
      </w:pPr>
      <w:r w:rsidRPr="00DD48A5">
        <w:rPr>
          <w:rFonts w:ascii="Times New Roman" w:hAnsi="Times New Roman" w:cs="Times New Roman"/>
          <w:sz w:val="24"/>
          <w:szCs w:val="24"/>
        </w:rPr>
        <w:t xml:space="preserve">The story has some religious aspects to it as seen from the belief in life after death, the existence of ghosts, and penance for one’s sins as well as the repentance of one’s sins through prayer. Hester is portrayed as a religious character that even loses Rosemond once after leaving her behind to go to church with Agnes, a fellow staff. Later Hester teaches Rosemond how to pray so that she can pray for one who had done a grave sin. However, there never </w:t>
      </w:r>
      <w:r w:rsidRPr="00DD48A5">
        <w:rPr>
          <w:rFonts w:ascii="Times New Roman" w:hAnsi="Times New Roman" w:cs="Times New Roman"/>
          <w:sz w:val="24"/>
          <w:szCs w:val="24"/>
        </w:rPr>
        <w:lastRenderedPageBreak/>
        <w:t>seems to be an end to these prayers because one who commits such a heinous crime can never be forgiven. As such, Miss Grace is doomed to suffer for her betrayal to her sister.</w:t>
      </w:r>
    </w:p>
    <w:p w:rsidR="00DD48A5" w:rsidRPr="00DD48A5" w:rsidRDefault="00DD48A5" w:rsidP="00DD48A5">
      <w:pPr>
        <w:spacing w:line="480" w:lineRule="auto"/>
        <w:ind w:firstLine="567"/>
        <w:rPr>
          <w:rFonts w:ascii="Times New Roman" w:hAnsi="Times New Roman" w:cs="Times New Roman"/>
          <w:sz w:val="24"/>
          <w:szCs w:val="24"/>
        </w:rPr>
      </w:pPr>
      <w:r w:rsidRPr="00DD48A5">
        <w:rPr>
          <w:rFonts w:ascii="Times New Roman" w:hAnsi="Times New Roman" w:cs="Times New Roman"/>
          <w:sz w:val="24"/>
          <w:szCs w:val="24"/>
        </w:rPr>
        <w:t xml:space="preserve">The main themes of the story revolve around cruelty, isolation, neglect, betrayal, suffering, vengeance and abandonment. The gothic setting of the story especially the state of manor tells of neglect. According to Gaskell (2015), this is seen from the un-kept landscape to the abandoned left wing that is never opened or the tree branches that scratch against the walls when its windy to the ivy plants that have almost completely blocked out the sun to some rooms.  The neglect is seen from the manner in which Miss grace neglects her sister and betrays her for a foreigner’s affection that she watching with a sinister smile as she is thrown out alongside her child in the cold. </w:t>
      </w:r>
    </w:p>
    <w:p w:rsidR="00DD48A5" w:rsidRPr="00DD48A5" w:rsidRDefault="00DD48A5" w:rsidP="00DD48A5">
      <w:pPr>
        <w:spacing w:line="480" w:lineRule="auto"/>
        <w:ind w:firstLine="567"/>
        <w:rPr>
          <w:rFonts w:ascii="Times New Roman" w:hAnsi="Times New Roman" w:cs="Times New Roman"/>
          <w:sz w:val="24"/>
          <w:szCs w:val="24"/>
        </w:rPr>
      </w:pPr>
      <w:r w:rsidRPr="00DD48A5">
        <w:rPr>
          <w:rFonts w:ascii="Times New Roman" w:hAnsi="Times New Roman" w:cs="Times New Roman"/>
          <w:sz w:val="24"/>
          <w:szCs w:val="24"/>
        </w:rPr>
        <w:t xml:space="preserve">Cruelty is displayed by how Rosewood’s uncle watches as she is ferried off to a haunted manor. It is developed further by Grace’s insensitivity to the sister. How Furnivall throws out his daughter and injures his granddaughter in the process letting them die of cold or hunger. Miss Grace does not learn from that and is still indifferent towards Rosemond whom they barely help take care of even though they are related to the child. Hester is also deemed cruel by Rosemond for not letting in the little girl who screams and begs out in the winter cold (Gaskell, 2015). </w:t>
      </w:r>
    </w:p>
    <w:p w:rsidR="0097167A" w:rsidRDefault="00DD48A5" w:rsidP="00DD48A5">
      <w:pPr>
        <w:spacing w:line="480" w:lineRule="auto"/>
        <w:ind w:firstLine="567"/>
        <w:rPr>
          <w:rFonts w:ascii="Times New Roman" w:hAnsi="Times New Roman" w:cs="Times New Roman"/>
          <w:sz w:val="24"/>
          <w:szCs w:val="24"/>
        </w:rPr>
      </w:pPr>
      <w:r w:rsidRPr="00DD48A5">
        <w:rPr>
          <w:rFonts w:ascii="Times New Roman" w:hAnsi="Times New Roman" w:cs="Times New Roman"/>
          <w:sz w:val="24"/>
          <w:szCs w:val="24"/>
        </w:rPr>
        <w:t xml:space="preserve">Although there are so many fictional aspects in the story, the folkloric tone of the narrator makes it difficult to tell apart what is fictional and what is true in the story. The story is told to educate Rosemond’s children that there are consequences for their actions as seen from the life of solitude that Grace leads for crimes against the sister whose child comes back to try and snatch away some of her off-springs. Even the old man is deemed to have been locked out of heaven and is still heard playing music during the winter showing that even in </w:t>
      </w:r>
      <w:r w:rsidRPr="00DD48A5">
        <w:rPr>
          <w:rFonts w:ascii="Times New Roman" w:hAnsi="Times New Roman" w:cs="Times New Roman"/>
          <w:sz w:val="24"/>
          <w:szCs w:val="24"/>
        </w:rPr>
        <w:lastRenderedPageBreak/>
        <w:t>his death his actions still haunt him. In the end, sometimes such cruelty is astonishing and perhaps it is only fair that it is never forgiven.</w:t>
      </w:r>
    </w:p>
    <w:p w:rsidR="00DD48A5" w:rsidRDefault="00DD48A5" w:rsidP="00DD48A5">
      <w:pPr>
        <w:spacing w:line="480" w:lineRule="auto"/>
        <w:ind w:firstLine="567"/>
        <w:jc w:val="center"/>
        <w:rPr>
          <w:rFonts w:ascii="Times New Roman" w:hAnsi="Times New Roman" w:cs="Times New Roman"/>
          <w:sz w:val="24"/>
          <w:szCs w:val="24"/>
        </w:rPr>
      </w:pPr>
    </w:p>
    <w:p w:rsidR="0097167A" w:rsidRDefault="00D56B78" w:rsidP="00DD48A5">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References</w:t>
      </w:r>
    </w:p>
    <w:p w:rsidR="00DD48A5" w:rsidRDefault="00DD48A5" w:rsidP="004E6A55">
      <w:pPr>
        <w:spacing w:line="480" w:lineRule="auto"/>
        <w:ind w:left="562" w:hanging="562"/>
        <w:rPr>
          <w:rFonts w:ascii="Times New Roman" w:hAnsi="Times New Roman" w:cs="Times New Roman"/>
          <w:sz w:val="24"/>
          <w:szCs w:val="24"/>
        </w:rPr>
      </w:pPr>
      <w:r w:rsidRPr="00DD48A5">
        <w:rPr>
          <w:rFonts w:ascii="Times New Roman" w:hAnsi="Times New Roman" w:cs="Times New Roman"/>
          <w:sz w:val="24"/>
          <w:szCs w:val="24"/>
        </w:rPr>
        <w:t xml:space="preserve">Duffy, C. (2018, July 26). </w:t>
      </w:r>
      <w:r w:rsidRPr="004E6A55">
        <w:rPr>
          <w:rFonts w:ascii="Times New Roman" w:hAnsi="Times New Roman" w:cs="Times New Roman"/>
          <w:i/>
          <w:sz w:val="24"/>
          <w:szCs w:val="24"/>
        </w:rPr>
        <w:t>“The Old Nurse’s Story”</w:t>
      </w:r>
      <w:r w:rsidRPr="00DD48A5">
        <w:rPr>
          <w:rFonts w:ascii="Times New Roman" w:hAnsi="Times New Roman" w:cs="Times New Roman"/>
          <w:sz w:val="24"/>
          <w:szCs w:val="24"/>
        </w:rPr>
        <w:t xml:space="preserve"> (1852). Retrieved from https://caitlinduffy.hcommons.org/2018/0</w:t>
      </w:r>
      <w:r>
        <w:rPr>
          <w:rFonts w:ascii="Times New Roman" w:hAnsi="Times New Roman" w:cs="Times New Roman"/>
          <w:sz w:val="24"/>
          <w:szCs w:val="24"/>
        </w:rPr>
        <w:t>7/26/the-old-nurses-story-1852/</w:t>
      </w:r>
    </w:p>
    <w:p w:rsidR="00DD48A5" w:rsidRPr="00DD48A5" w:rsidRDefault="00DD48A5" w:rsidP="004E6A55">
      <w:pPr>
        <w:spacing w:line="480" w:lineRule="auto"/>
        <w:ind w:left="562" w:hanging="562"/>
        <w:rPr>
          <w:rFonts w:ascii="Times New Roman" w:hAnsi="Times New Roman" w:cs="Times New Roman"/>
          <w:sz w:val="24"/>
          <w:szCs w:val="24"/>
        </w:rPr>
      </w:pPr>
      <w:r w:rsidRPr="00DD48A5">
        <w:rPr>
          <w:rFonts w:ascii="Times New Roman" w:hAnsi="Times New Roman" w:cs="Times New Roman"/>
          <w:sz w:val="24"/>
          <w:szCs w:val="24"/>
        </w:rPr>
        <w:t xml:space="preserve">Gaskell, E. (2015). </w:t>
      </w:r>
      <w:r w:rsidRPr="004E6A55">
        <w:rPr>
          <w:rFonts w:ascii="Times New Roman" w:hAnsi="Times New Roman" w:cs="Times New Roman"/>
          <w:i/>
          <w:sz w:val="24"/>
          <w:szCs w:val="24"/>
        </w:rPr>
        <w:t xml:space="preserve">The old nurse's story. </w:t>
      </w:r>
      <w:r w:rsidRPr="00DD48A5">
        <w:rPr>
          <w:rFonts w:ascii="Times New Roman" w:hAnsi="Times New Roman" w:cs="Times New Roman"/>
          <w:sz w:val="24"/>
          <w:szCs w:val="24"/>
        </w:rPr>
        <w:t>Penguin UK.</w:t>
      </w:r>
      <w:bookmarkStart w:id="0" w:name="_GoBack"/>
      <w:bookmarkEnd w:id="0"/>
    </w:p>
    <w:sectPr w:rsidR="00DD48A5" w:rsidRPr="00DD48A5" w:rsidSect="00DD48A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21A" w:rsidRDefault="0002221A" w:rsidP="00076051">
      <w:pPr>
        <w:spacing w:after="0" w:line="240" w:lineRule="auto"/>
      </w:pPr>
      <w:r>
        <w:separator/>
      </w:r>
    </w:p>
  </w:endnote>
  <w:endnote w:type="continuationSeparator" w:id="0">
    <w:p w:rsidR="0002221A" w:rsidRDefault="0002221A" w:rsidP="00076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21A" w:rsidRDefault="0002221A" w:rsidP="00076051">
      <w:pPr>
        <w:spacing w:after="0" w:line="240" w:lineRule="auto"/>
      </w:pPr>
      <w:r>
        <w:separator/>
      </w:r>
    </w:p>
  </w:footnote>
  <w:footnote w:type="continuationSeparator" w:id="0">
    <w:p w:rsidR="0002221A" w:rsidRDefault="0002221A" w:rsidP="00076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5083166"/>
      <w:docPartObj>
        <w:docPartGallery w:val="Page Numbers (Top of Page)"/>
        <w:docPartUnique/>
      </w:docPartObj>
    </w:sdtPr>
    <w:sdtEndPr>
      <w:rPr>
        <w:noProof/>
        <w:sz w:val="24"/>
        <w:szCs w:val="24"/>
      </w:rPr>
    </w:sdtEndPr>
    <w:sdtContent>
      <w:p w:rsidR="00DD48A5" w:rsidRPr="00DD48A5" w:rsidRDefault="00DD48A5">
        <w:pPr>
          <w:pStyle w:val="Header"/>
          <w:jc w:val="right"/>
          <w:rPr>
            <w:rFonts w:ascii="Times New Roman" w:hAnsi="Times New Roman" w:cs="Times New Roman"/>
            <w:sz w:val="24"/>
            <w:szCs w:val="24"/>
          </w:rPr>
        </w:pPr>
        <w:r w:rsidRPr="004E6A55">
          <w:rPr>
            <w:rFonts w:ascii="Times New Roman" w:hAnsi="Times New Roman" w:cs="Times New Roman"/>
            <w:sz w:val="24"/>
            <w:szCs w:val="24"/>
          </w:rPr>
          <w:t>THE OLD NURSE’S STORY</w:t>
        </w:r>
        <w:r>
          <w:t xml:space="preserve"> </w:t>
        </w:r>
        <w:r w:rsidR="004E6A55">
          <w:tab/>
        </w:r>
        <w:r w:rsidR="004E6A55">
          <w:tab/>
        </w:r>
        <w:r>
          <w:t xml:space="preserve">                                                                                                  </w:t>
        </w:r>
        <w:r w:rsidRPr="00DD48A5">
          <w:rPr>
            <w:rFonts w:ascii="Times New Roman" w:hAnsi="Times New Roman" w:cs="Times New Roman"/>
            <w:sz w:val="24"/>
            <w:szCs w:val="24"/>
          </w:rPr>
          <w:fldChar w:fldCharType="begin"/>
        </w:r>
        <w:r w:rsidRPr="00DD48A5">
          <w:rPr>
            <w:rFonts w:ascii="Times New Roman" w:hAnsi="Times New Roman" w:cs="Times New Roman"/>
            <w:sz w:val="24"/>
            <w:szCs w:val="24"/>
          </w:rPr>
          <w:instrText xml:space="preserve"> PAGE   \* MERGEFORMAT </w:instrText>
        </w:r>
        <w:r w:rsidRPr="00DD48A5">
          <w:rPr>
            <w:rFonts w:ascii="Times New Roman" w:hAnsi="Times New Roman" w:cs="Times New Roman"/>
            <w:sz w:val="24"/>
            <w:szCs w:val="24"/>
          </w:rPr>
          <w:fldChar w:fldCharType="separate"/>
        </w:r>
        <w:r w:rsidR="003D2634">
          <w:rPr>
            <w:rFonts w:ascii="Times New Roman" w:hAnsi="Times New Roman" w:cs="Times New Roman"/>
            <w:noProof/>
            <w:sz w:val="24"/>
            <w:szCs w:val="24"/>
          </w:rPr>
          <w:t>4</w:t>
        </w:r>
        <w:r w:rsidRPr="00DD48A5">
          <w:rPr>
            <w:rFonts w:ascii="Times New Roman" w:hAnsi="Times New Roman" w:cs="Times New Roman"/>
            <w:noProof/>
            <w:sz w:val="24"/>
            <w:szCs w:val="24"/>
          </w:rPr>
          <w:fldChar w:fldCharType="end"/>
        </w:r>
      </w:p>
    </w:sdtContent>
  </w:sdt>
  <w:p w:rsidR="00DD48A5" w:rsidRDefault="00DD48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272448"/>
      <w:docPartObj>
        <w:docPartGallery w:val="Page Numbers (Top of Page)"/>
        <w:docPartUnique/>
      </w:docPartObj>
    </w:sdtPr>
    <w:sdtEndPr>
      <w:rPr>
        <w:noProof/>
      </w:rPr>
    </w:sdtEndPr>
    <w:sdtContent>
      <w:p w:rsidR="004E6A55" w:rsidRDefault="004E6A55">
        <w:pPr>
          <w:pStyle w:val="Header"/>
          <w:jc w:val="right"/>
        </w:pPr>
        <w:r w:rsidRPr="004E6A55">
          <w:rPr>
            <w:rFonts w:ascii="Times New Roman" w:hAnsi="Times New Roman" w:cs="Times New Roman"/>
            <w:sz w:val="24"/>
            <w:szCs w:val="24"/>
          </w:rPr>
          <w:t>Running head: THE OLD NURSE’S STORY</w:t>
        </w:r>
        <w:r>
          <w:tab/>
        </w:r>
        <w:r>
          <w:tab/>
        </w:r>
        <w:r w:rsidRPr="004E6A55">
          <w:rPr>
            <w:rFonts w:ascii="Times New Roman" w:hAnsi="Times New Roman" w:cs="Times New Roman"/>
            <w:sz w:val="24"/>
            <w:szCs w:val="24"/>
          </w:rPr>
          <w:fldChar w:fldCharType="begin"/>
        </w:r>
        <w:r w:rsidRPr="004E6A55">
          <w:rPr>
            <w:rFonts w:ascii="Times New Roman" w:hAnsi="Times New Roman" w:cs="Times New Roman"/>
            <w:sz w:val="24"/>
            <w:szCs w:val="24"/>
          </w:rPr>
          <w:instrText xml:space="preserve"> PAGE   \* MERGEFORMAT </w:instrText>
        </w:r>
        <w:r w:rsidRPr="004E6A55">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6A55">
          <w:rPr>
            <w:rFonts w:ascii="Times New Roman" w:hAnsi="Times New Roman" w:cs="Times New Roman"/>
            <w:noProof/>
            <w:sz w:val="24"/>
            <w:szCs w:val="24"/>
          </w:rPr>
          <w:fldChar w:fldCharType="end"/>
        </w:r>
      </w:p>
    </w:sdtContent>
  </w:sdt>
  <w:p w:rsidR="00DD48A5" w:rsidRDefault="00DD48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158"/>
    <w:rsid w:val="0002221A"/>
    <w:rsid w:val="00076051"/>
    <w:rsid w:val="003C6BAA"/>
    <w:rsid w:val="003D2634"/>
    <w:rsid w:val="004B76BD"/>
    <w:rsid w:val="004E6A55"/>
    <w:rsid w:val="0097167A"/>
    <w:rsid w:val="009F0223"/>
    <w:rsid w:val="00CC7539"/>
    <w:rsid w:val="00D56B78"/>
    <w:rsid w:val="00DD48A5"/>
    <w:rsid w:val="00DE1158"/>
    <w:rsid w:val="00FA19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0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051"/>
  </w:style>
  <w:style w:type="paragraph" w:styleId="Footer">
    <w:name w:val="footer"/>
    <w:basedOn w:val="Normal"/>
    <w:link w:val="FooterChar"/>
    <w:uiPriority w:val="99"/>
    <w:unhideWhenUsed/>
    <w:rsid w:val="000760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0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0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051"/>
  </w:style>
  <w:style w:type="paragraph" w:styleId="Footer">
    <w:name w:val="footer"/>
    <w:basedOn w:val="Normal"/>
    <w:link w:val="FooterChar"/>
    <w:uiPriority w:val="99"/>
    <w:unhideWhenUsed/>
    <w:rsid w:val="000760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2</cp:revision>
  <dcterms:created xsi:type="dcterms:W3CDTF">2019-04-18T09:14:00Z</dcterms:created>
  <dcterms:modified xsi:type="dcterms:W3CDTF">2019-04-18T09:14:00Z</dcterms:modified>
</cp:coreProperties>
</file>